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B7" w:rsidRDefault="005A3EB7" w:rsidP="005A3EB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Email: Lone Wolf Digital Ink® 2.0 powered by Authentisign</w:t>
      </w:r>
    </w:p>
    <w:p w:rsidR="005A3EB7" w:rsidRDefault="005A3EB7" w:rsidP="005A3E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Subject</w:t>
      </w:r>
      <w:r>
        <w:rPr>
          <w:rStyle w:val="normaltextrun"/>
          <w:rFonts w:ascii="Calibri" w:hAnsi="Calibri" w:cs="Calibri"/>
          <w:sz w:val="22"/>
          <w:szCs w:val="22"/>
        </w:rPr>
        <w:t>: Deal to sign? Get it done in no time</w:t>
      </w:r>
      <w:r>
        <w:rPr>
          <w:rStyle w:val="scxw11050046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Pre-header</w:t>
      </w:r>
      <w:r>
        <w:rPr>
          <w:rStyle w:val="normaltextrun"/>
          <w:rFonts w:ascii="Calibri" w:hAnsi="Calibri" w:cs="Calibri"/>
          <w:sz w:val="22"/>
          <w:szCs w:val="22"/>
        </w:rPr>
        <w:t>: Collect signatures for contracts and offers</w:t>
      </w:r>
      <w:r>
        <w:rPr>
          <w:rStyle w:val="scxw11050046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From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scxw11050046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Reply-to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scxw11050046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Body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A3EB7" w:rsidRDefault="005A3EB7" w:rsidP="005A3EB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Got a deal to sign—fast?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:rsidR="005A3EB7" w:rsidRDefault="005A3EB7" w:rsidP="005A3EB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i/>
          <w:iCs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i/>
          <w:iCs/>
          <w:color w:val="2F5496"/>
          <w:sz w:val="22"/>
          <w:szCs w:val="22"/>
        </w:rPr>
        <w:t>Your tech can help you make it happen.</w:t>
      </w:r>
      <w:r>
        <w:rPr>
          <w:rStyle w:val="eop"/>
          <w:rFonts w:ascii="Calibri Light" w:hAnsi="Calibri Light" w:cs="Calibri Light"/>
          <w:i/>
          <w:iCs/>
          <w:color w:val="2F5496"/>
          <w:sz w:val="22"/>
          <w:szCs w:val="22"/>
        </w:rPr>
        <w:t> </w:t>
      </w:r>
    </w:p>
    <w:p w:rsidR="005A3EB7" w:rsidRPr="00386998" w:rsidRDefault="005A3EB7" w:rsidP="005A3EB7">
      <w:r w:rsidRPr="00386998">
        <w:t>For many of us, signing contracts and offers looks pretty different even from last year. And it doesn’t look like paper signatures will be making a comeback any time soon. </w:t>
      </w:r>
    </w:p>
    <w:p w:rsidR="005A3EB7" w:rsidRPr="00386998" w:rsidRDefault="005A3EB7" w:rsidP="005A3EB7">
      <w:r w:rsidRPr="00386998">
        <w:t>Luckily, your transaction management member benefit has a way to help. </w:t>
      </w:r>
    </w:p>
    <w:p w:rsidR="005A3EB7" w:rsidRPr="00386998" w:rsidRDefault="005A3EB7" w:rsidP="005A3EB7">
      <w:r w:rsidRPr="00386998">
        <w:t>With the only eSignature solution purpose-built for your Transactions solution, you don’t just get a way to sign deals digitally. You get a solution that helps you work through transactions quickly and flawlessly—one that knows your forms and can set them up, so all you have to do is pick and send. </w:t>
      </w:r>
    </w:p>
    <w:p w:rsidR="005A3EB7" w:rsidRDefault="005A3EB7" w:rsidP="005A3EB7">
      <w:pPr>
        <w:pStyle w:val="paragraph"/>
        <w:spacing w:before="0" w:beforeAutospacing="0" w:after="0" w:afterAutospacing="0" w:line="360" w:lineRule="auto"/>
        <w:textAlignment w:val="baseline"/>
        <w:rPr>
          <w:rStyle w:val="Hyperlink"/>
          <w:rFonts w:ascii="Calibri" w:hAnsi="Calibri" w:cs="Calibri"/>
          <w:sz w:val="22"/>
          <w:szCs w:val="22"/>
        </w:rPr>
      </w:pPr>
      <w:hyperlink r:id="rId4" w:history="1">
        <w:r w:rsidRPr="00C365E9">
          <w:rPr>
            <w:rStyle w:val="Hyperlink"/>
            <w:rFonts w:ascii="Calibri" w:hAnsi="Calibri" w:cs="Calibri"/>
            <w:sz w:val="22"/>
            <w:szCs w:val="22"/>
          </w:rPr>
          <w:t>[GET STARTED]</w:t>
        </w:r>
      </w:hyperlink>
    </w:p>
    <w:p w:rsidR="00D22C59" w:rsidRDefault="005A3EB7">
      <w:bookmarkStart w:id="0" w:name="_GoBack"/>
      <w:bookmarkEnd w:id="0"/>
    </w:p>
    <w:sectPr w:rsidR="00D2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B7"/>
    <w:rsid w:val="001E4FA1"/>
    <w:rsid w:val="005A3EB7"/>
    <w:rsid w:val="007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0929-BA9F-42C5-B8B7-12A6221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3EB7"/>
  </w:style>
  <w:style w:type="character" w:customStyle="1" w:styleId="eop">
    <w:name w:val="eop"/>
    <w:basedOn w:val="DefaultParagraphFont"/>
    <w:rsid w:val="005A3EB7"/>
  </w:style>
  <w:style w:type="character" w:styleId="Hyperlink">
    <w:name w:val="Hyperlink"/>
    <w:basedOn w:val="DefaultParagraphFont"/>
    <w:uiPriority w:val="99"/>
    <w:unhideWhenUsed/>
    <w:rsid w:val="005A3EB7"/>
    <w:rPr>
      <w:color w:val="0563C1" w:themeColor="hyperlink"/>
      <w:u w:val="single"/>
    </w:rPr>
  </w:style>
  <w:style w:type="character" w:customStyle="1" w:styleId="scxw110500460">
    <w:name w:val="scxw110500460"/>
    <w:basedOn w:val="DefaultParagraphFont"/>
    <w:rsid w:val="005A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iplogix.com/digital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Hamilton</dc:creator>
  <cp:keywords/>
  <dc:description/>
  <cp:lastModifiedBy>Kelly Hamilton</cp:lastModifiedBy>
  <cp:revision>1</cp:revision>
  <dcterms:created xsi:type="dcterms:W3CDTF">2021-01-06T20:47:00Z</dcterms:created>
  <dcterms:modified xsi:type="dcterms:W3CDTF">2021-01-06T20:47:00Z</dcterms:modified>
</cp:coreProperties>
</file>