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033" w:rsidRDefault="00790033" w:rsidP="00790033">
      <w:pPr>
        <w:pStyle w:val="paragraph"/>
        <w:spacing w:before="0" w:beforeAutospacing="0" w:after="0" w:afterAutospacing="0" w:line="360" w:lineRule="auto"/>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Email: Overview</w:t>
      </w:r>
    </w:p>
    <w:p w:rsidR="00790033" w:rsidRDefault="00790033" w:rsidP="00790033">
      <w:pPr>
        <w:pStyle w:val="paragraph"/>
        <w:spacing w:before="0" w:beforeAutospacing="0" w:after="0" w:afterAutospacing="0"/>
        <w:textAlignment w:val="baseline"/>
        <w:rPr>
          <w:rStyle w:val="scxw148152294"/>
          <w:rFonts w:ascii="Calibri" w:hAnsi="Calibri" w:cs="Calibri"/>
          <w:sz w:val="22"/>
          <w:szCs w:val="22"/>
        </w:rPr>
      </w:pPr>
      <w:r>
        <w:rPr>
          <w:rStyle w:val="normaltextrun"/>
          <w:rFonts w:ascii="Calibri" w:hAnsi="Calibri" w:cs="Calibri"/>
          <w:b/>
          <w:bCs/>
          <w:sz w:val="22"/>
          <w:szCs w:val="22"/>
        </w:rPr>
        <w:t>Subject</w:t>
      </w:r>
      <w:r>
        <w:rPr>
          <w:rStyle w:val="normaltextrun"/>
          <w:rFonts w:ascii="Calibri" w:hAnsi="Calibri" w:cs="Calibri"/>
          <w:sz w:val="22"/>
          <w:szCs w:val="22"/>
        </w:rPr>
        <w:t>: How to build on your member benefit</w:t>
      </w:r>
    </w:p>
    <w:p w:rsidR="00790033" w:rsidRDefault="00790033" w:rsidP="007900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Pre-header</w:t>
      </w:r>
      <w:r>
        <w:rPr>
          <w:rStyle w:val="normaltextrun"/>
          <w:rFonts w:ascii="Calibri" w:hAnsi="Calibri" w:cs="Calibri"/>
          <w:sz w:val="22"/>
          <w:szCs w:val="22"/>
        </w:rPr>
        <w:t>: eSignature, MLS integrations and more</w:t>
      </w:r>
      <w:r>
        <w:rPr>
          <w:rStyle w:val="scxw148152294"/>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From</w:t>
      </w:r>
      <w:r>
        <w:rPr>
          <w:rStyle w:val="normaltextrun"/>
          <w:rFonts w:ascii="Calibri" w:hAnsi="Calibri" w:cs="Calibri"/>
          <w:sz w:val="22"/>
          <w:szCs w:val="22"/>
        </w:rPr>
        <w:t>:</w:t>
      </w:r>
      <w:r>
        <w:rPr>
          <w:rStyle w:val="scxw148152294"/>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Reply-to</w:t>
      </w:r>
      <w:r>
        <w:rPr>
          <w:rStyle w:val="normaltextrun"/>
          <w:rFonts w:ascii="Calibri" w:hAnsi="Calibri" w:cs="Calibri"/>
          <w:sz w:val="22"/>
          <w:szCs w:val="22"/>
        </w:rPr>
        <w:t>:</w:t>
      </w:r>
      <w:r>
        <w:rPr>
          <w:rStyle w:val="scxw148152294"/>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Body</w:t>
      </w:r>
      <w:r>
        <w:rPr>
          <w:rStyle w:val="normaltextrun"/>
          <w:rFonts w:ascii="Calibri" w:hAnsi="Calibri" w:cs="Calibri"/>
          <w:sz w:val="22"/>
          <w:szCs w:val="22"/>
        </w:rPr>
        <w:t>:</w:t>
      </w:r>
      <w:r>
        <w:rPr>
          <w:rStyle w:val="eop"/>
          <w:rFonts w:ascii="Calibri" w:hAnsi="Calibri" w:cs="Calibri"/>
          <w:sz w:val="22"/>
          <w:szCs w:val="22"/>
        </w:rPr>
        <w:t> </w:t>
      </w:r>
    </w:p>
    <w:p w:rsidR="00790033" w:rsidRDefault="00790033" w:rsidP="00790033">
      <w:pPr>
        <w:pStyle w:val="paragraph"/>
        <w:spacing w:before="0" w:beforeAutospacing="0" w:after="0" w:afterAutospacing="0" w:line="360" w:lineRule="auto"/>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There’s more to your member benefit than meets the eye.</w:t>
      </w:r>
      <w:r>
        <w:rPr>
          <w:rStyle w:val="eop"/>
          <w:rFonts w:ascii="Calibri Light" w:hAnsi="Calibri Light" w:cs="Calibri Light"/>
          <w:color w:val="2F5496"/>
          <w:sz w:val="26"/>
          <w:szCs w:val="26"/>
        </w:rPr>
        <w:t> </w:t>
      </w:r>
    </w:p>
    <w:p w:rsidR="00790033" w:rsidRPr="00386998" w:rsidRDefault="00790033" w:rsidP="00790033">
      <w:r w:rsidRPr="00386998">
        <w:t>By now, you’re probably familiar with all the ways your transaction management member benefit helps you with forms and transactions.  </w:t>
      </w:r>
    </w:p>
    <w:p w:rsidR="00790033" w:rsidRPr="00386998" w:rsidRDefault="00790033" w:rsidP="00790033">
      <w:r w:rsidRPr="00386998">
        <w:t>But there’s a lot more it can do for you—from eSignature to mobile access, records and more—both to help you do what you do even better, and to help you bring extra value to your clients. </w:t>
      </w:r>
    </w:p>
    <w:p w:rsidR="00790033" w:rsidRPr="00386998" w:rsidRDefault="00790033" w:rsidP="00790033">
      <w:r w:rsidRPr="00386998">
        <w:t>Want to learn more? Just check out this overview for the details, and let us know if you have any questions. </w:t>
      </w:r>
    </w:p>
    <w:p w:rsidR="00790033" w:rsidRDefault="00790033" w:rsidP="00790033">
      <w:pPr>
        <w:pStyle w:val="paragraph"/>
        <w:spacing w:before="0" w:beforeAutospacing="0" w:after="0" w:afterAutospacing="0" w:line="360" w:lineRule="auto"/>
        <w:textAlignment w:val="baseline"/>
        <w:rPr>
          <w:rStyle w:val="normaltextrun"/>
          <w:rFonts w:ascii="Calibri" w:hAnsi="Calibri" w:cs="Calibri"/>
          <w:sz w:val="22"/>
          <w:szCs w:val="22"/>
        </w:rPr>
      </w:pPr>
      <w:hyperlink r:id="rId4" w:history="1">
        <w:r w:rsidRPr="00C365E9">
          <w:rPr>
            <w:rStyle w:val="Hyperlink"/>
            <w:rFonts w:ascii="Calibri" w:hAnsi="Calibri" w:cs="Calibri"/>
            <w:sz w:val="22"/>
            <w:szCs w:val="22"/>
          </w:rPr>
          <w:t>[GET THE DETAILS] </w:t>
        </w:r>
      </w:hyperlink>
    </w:p>
    <w:p w:rsidR="00D22C59" w:rsidRDefault="00790033">
      <w:bookmarkStart w:id="0" w:name="_GoBack"/>
      <w:bookmarkEnd w:id="0"/>
    </w:p>
    <w:sectPr w:rsidR="00D22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33"/>
    <w:rsid w:val="001E4FA1"/>
    <w:rsid w:val="00733D14"/>
    <w:rsid w:val="0079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12E7A-1D4B-4591-875A-64C882B6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90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0033"/>
  </w:style>
  <w:style w:type="character" w:customStyle="1" w:styleId="eop">
    <w:name w:val="eop"/>
    <w:basedOn w:val="DefaultParagraphFont"/>
    <w:rsid w:val="00790033"/>
  </w:style>
  <w:style w:type="character" w:customStyle="1" w:styleId="scxw148152294">
    <w:name w:val="scxw148152294"/>
    <w:basedOn w:val="DefaultParagraphFont"/>
    <w:rsid w:val="00790033"/>
  </w:style>
  <w:style w:type="character" w:styleId="Hyperlink">
    <w:name w:val="Hyperlink"/>
    <w:basedOn w:val="DefaultParagraphFont"/>
    <w:uiPriority w:val="99"/>
    <w:unhideWhenUsed/>
    <w:rsid w:val="007900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khamilton\Desktop\Lone%20Wolf%20Association%20Cloud%20AG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Hamilton</dc:creator>
  <cp:keywords/>
  <dc:description/>
  <cp:lastModifiedBy>Kelly Hamilton</cp:lastModifiedBy>
  <cp:revision>1</cp:revision>
  <dcterms:created xsi:type="dcterms:W3CDTF">2021-01-06T20:44:00Z</dcterms:created>
  <dcterms:modified xsi:type="dcterms:W3CDTF">2021-01-06T20:45:00Z</dcterms:modified>
</cp:coreProperties>
</file>